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C531" w14:textId="4B078BF9" w:rsidR="00C63820" w:rsidRPr="00C63820" w:rsidRDefault="00C63820" w:rsidP="00C638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noProof w:val="0"/>
          <w:kern w:val="0"/>
          <w:sz w:val="36"/>
          <w:szCs w:val="36"/>
        </w:rPr>
      </w:pPr>
      <w:r w:rsidRPr="00C63820">
        <w:rPr>
          <w:rFonts w:ascii="Verdana" w:hAnsi="Verdana" w:cs="Arial"/>
          <w:b/>
          <w:bCs/>
          <w:noProof w:val="0"/>
          <w:kern w:val="0"/>
          <w:sz w:val="36"/>
          <w:szCs w:val="36"/>
        </w:rPr>
        <w:t>VERZEKERINGSCERTIFICAAT</w:t>
      </w:r>
    </w:p>
    <w:p w14:paraId="2029827D" w14:textId="77777777" w:rsidR="00C63820" w:rsidRPr="00C63820" w:rsidRDefault="00C63820" w:rsidP="00C638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noProof w:val="0"/>
          <w:kern w:val="0"/>
        </w:rPr>
      </w:pPr>
    </w:p>
    <w:p w14:paraId="730FC675" w14:textId="5D60D5A0" w:rsidR="00C63820" w:rsidRPr="00C63820" w:rsidRDefault="007C0171" w:rsidP="00C638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noProof w:val="0"/>
          <w:kern w:val="0"/>
          <w:sz w:val="18"/>
          <w:szCs w:val="18"/>
        </w:rPr>
      </w:pPr>
      <w:r>
        <w:rPr>
          <w:rFonts w:ascii="Verdana" w:hAnsi="Verdana" w:cs="Arial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03A0F" wp14:editId="54D82271">
                <wp:simplePos x="0" y="0"/>
                <wp:positionH relativeFrom="column">
                  <wp:posOffset>2966085</wp:posOffset>
                </wp:positionH>
                <wp:positionV relativeFrom="paragraph">
                  <wp:posOffset>115570</wp:posOffset>
                </wp:positionV>
                <wp:extent cx="1737360" cy="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CE625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55pt,9.1pt" to="37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C63820" w:rsidRPr="00C63820">
        <w:rPr>
          <w:rFonts w:ascii="Verdana" w:hAnsi="Verdana" w:cs="Arial"/>
          <w:noProof w:val="0"/>
          <w:kern w:val="0"/>
          <w:sz w:val="18"/>
          <w:szCs w:val="18"/>
        </w:rPr>
        <w:t>Behorende bij verhuurovereenkomst met nummer</w:t>
      </w:r>
    </w:p>
    <w:p w14:paraId="74904ADE" w14:textId="77777777" w:rsidR="00C63820" w:rsidRPr="00C63820" w:rsidRDefault="00C63820" w:rsidP="00C638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noProof w:val="0"/>
          <w:kern w:val="0"/>
          <w:sz w:val="18"/>
          <w:szCs w:val="18"/>
        </w:rPr>
      </w:pPr>
    </w:p>
    <w:p w14:paraId="3F3D78A8" w14:textId="6E26EEDE" w:rsidR="00C63820" w:rsidRPr="007C0171" w:rsidRDefault="00C63820" w:rsidP="00C638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noProof w:val="0"/>
          <w:kern w:val="0"/>
          <w:sz w:val="18"/>
          <w:szCs w:val="18"/>
          <w:u w:val="single"/>
        </w:rPr>
      </w:pPr>
      <w:r w:rsidRPr="007C0171">
        <w:rPr>
          <w:rFonts w:ascii="Verdana" w:hAnsi="Verdana" w:cs="Arial"/>
          <w:noProof w:val="0"/>
          <w:kern w:val="0"/>
          <w:sz w:val="18"/>
          <w:szCs w:val="18"/>
          <w:u w:val="single"/>
        </w:rPr>
        <w:t>VERZEKERING TEGEN MATERIËLE SCHADE EN WETTELIJKE AANSPRAKELIJKHE</w:t>
      </w:r>
      <w:r w:rsidR="007C0171" w:rsidRPr="007C0171">
        <w:rPr>
          <w:rFonts w:ascii="Verdana" w:hAnsi="Verdana" w:cs="Arial"/>
          <w:noProof w:val="0"/>
          <w:kern w:val="0"/>
          <w:sz w:val="18"/>
          <w:szCs w:val="18"/>
          <w:u w:val="single"/>
        </w:rPr>
        <w:t>I</w:t>
      </w:r>
      <w:r w:rsidRPr="007C0171">
        <w:rPr>
          <w:rFonts w:ascii="Verdana" w:hAnsi="Verdana" w:cs="Arial"/>
          <w:noProof w:val="0"/>
          <w:kern w:val="0"/>
          <w:sz w:val="18"/>
          <w:szCs w:val="18"/>
          <w:u w:val="single"/>
        </w:rPr>
        <w:t>D</w:t>
      </w:r>
    </w:p>
    <w:p w14:paraId="23589D19" w14:textId="77777777" w:rsidR="007C0171" w:rsidRDefault="007C0171" w:rsidP="00C638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noProof w:val="0"/>
          <w:kern w:val="0"/>
          <w:sz w:val="18"/>
          <w:szCs w:val="18"/>
        </w:rPr>
      </w:pPr>
    </w:p>
    <w:p w14:paraId="2AEF0304" w14:textId="66A6AD70" w:rsidR="00C63820" w:rsidRPr="00C63820" w:rsidRDefault="00C63820" w:rsidP="00C638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noProof w:val="0"/>
          <w:kern w:val="0"/>
          <w:sz w:val="18"/>
          <w:szCs w:val="18"/>
        </w:rPr>
      </w:pPr>
      <w:r w:rsidRPr="00C63820">
        <w:rPr>
          <w:rFonts w:ascii="Verdana" w:hAnsi="Verdana" w:cs="Arial"/>
          <w:noProof w:val="0"/>
          <w:kern w:val="0"/>
          <w:sz w:val="18"/>
          <w:szCs w:val="18"/>
        </w:rPr>
        <w:t>Met verwijzing naar de originele polis</w:t>
      </w:r>
      <w:r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0232710 werkmaterieelverzekering wordt hiermee verklaard dat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wij, Achmea Schadeverzekeringen N.V., hebben verzekerd:</w:t>
      </w:r>
    </w:p>
    <w:p w14:paraId="2431E5C2" w14:textId="77777777" w:rsidR="00C63820" w:rsidRPr="00C63820" w:rsidRDefault="00C63820" w:rsidP="00C638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noProof w:val="0"/>
          <w:kern w:val="0"/>
          <w:sz w:val="18"/>
          <w:szCs w:val="18"/>
        </w:rPr>
      </w:pPr>
    </w:p>
    <w:p w14:paraId="2E53844D" w14:textId="4386140F" w:rsidR="00C63820" w:rsidRPr="00C63820" w:rsidRDefault="00C63820" w:rsidP="00C63820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Arial"/>
          <w:noProof w:val="0"/>
          <w:kern w:val="0"/>
          <w:sz w:val="18"/>
          <w:szCs w:val="18"/>
        </w:rPr>
      </w:pPr>
      <w:r w:rsidRPr="00C63820">
        <w:rPr>
          <w:rFonts w:ascii="Verdana" w:hAnsi="Verdana" w:cs="Arial"/>
          <w:b/>
          <w:bCs/>
          <w:noProof w:val="0"/>
          <w:kern w:val="0"/>
          <w:sz w:val="18"/>
          <w:szCs w:val="18"/>
        </w:rPr>
        <w:t>Verzekerden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ab/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Alp Lift B.V. te Utrecht, zijnde de verzekeringnemer, en de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huurders van de verzekerde objecten van de verzekeringnemer.</w:t>
      </w:r>
    </w:p>
    <w:p w14:paraId="56676910" w14:textId="77777777" w:rsidR="00C63820" w:rsidRPr="00C63820" w:rsidRDefault="00C63820" w:rsidP="00C63820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Arial"/>
          <w:noProof w:val="0"/>
          <w:kern w:val="0"/>
          <w:sz w:val="18"/>
          <w:szCs w:val="18"/>
        </w:rPr>
      </w:pPr>
    </w:p>
    <w:p w14:paraId="16FE2A35" w14:textId="77777777" w:rsidR="00C63820" w:rsidRPr="00C63820" w:rsidRDefault="00C63820" w:rsidP="00C63820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Arial"/>
          <w:noProof w:val="0"/>
          <w:kern w:val="0"/>
          <w:sz w:val="18"/>
          <w:szCs w:val="18"/>
        </w:rPr>
      </w:pPr>
      <w:r w:rsidRPr="00C63820">
        <w:rPr>
          <w:rFonts w:ascii="Verdana" w:hAnsi="Verdana" w:cs="Arial"/>
          <w:b/>
          <w:bCs/>
          <w:noProof w:val="0"/>
          <w:kern w:val="0"/>
          <w:sz w:val="18"/>
          <w:szCs w:val="18"/>
        </w:rPr>
        <w:t>Verzekerde objecten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ab/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Verzekerd zijn de objecten zoals vermeld op de </w:t>
      </w:r>
    </w:p>
    <w:p w14:paraId="55073B43" w14:textId="58366972" w:rsidR="00C63820" w:rsidRPr="00C63820" w:rsidRDefault="00C63820" w:rsidP="00C63820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Arial"/>
          <w:noProof w:val="0"/>
          <w:kern w:val="0"/>
          <w:sz w:val="18"/>
          <w:szCs w:val="18"/>
        </w:rPr>
      </w:pPr>
      <w:r w:rsidRPr="00C63820">
        <w:rPr>
          <w:rFonts w:ascii="Verdana" w:hAnsi="Verdana" w:cs="Arial"/>
          <w:b/>
          <w:bCs/>
          <w:noProof w:val="0"/>
          <w:kern w:val="0"/>
          <w:sz w:val="18"/>
          <w:szCs w:val="18"/>
        </w:rPr>
        <w:t>en verzekerde periode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ab/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verhuurovereenkomst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tussen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de verzekeringnemer en de huurder. De verzekerde periode is de huurtermijn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zoals vermeld op dezelfde verhuurovereenkomst.</w:t>
      </w:r>
    </w:p>
    <w:p w14:paraId="3A782410" w14:textId="77777777" w:rsidR="00C63820" w:rsidRPr="00C63820" w:rsidRDefault="00C63820" w:rsidP="00C63820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Arial"/>
          <w:noProof w:val="0"/>
          <w:kern w:val="0"/>
          <w:sz w:val="18"/>
          <w:szCs w:val="18"/>
        </w:rPr>
      </w:pPr>
    </w:p>
    <w:p w14:paraId="2914ECAD" w14:textId="77777777" w:rsidR="00B64F37" w:rsidRDefault="00C63820" w:rsidP="00C63820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Arial"/>
          <w:noProof w:val="0"/>
          <w:kern w:val="0"/>
          <w:sz w:val="18"/>
          <w:szCs w:val="18"/>
        </w:rPr>
      </w:pPr>
      <w:r w:rsidRPr="00C63820">
        <w:rPr>
          <w:rFonts w:ascii="Verdana" w:hAnsi="Verdana" w:cs="Arial"/>
          <w:b/>
          <w:bCs/>
          <w:noProof w:val="0"/>
          <w:kern w:val="0"/>
          <w:sz w:val="18"/>
          <w:szCs w:val="18"/>
        </w:rPr>
        <w:t>Verzekerde risico's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ab/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Verzekerd is de materiële schade aan de gehuurde objecten veroorzaakt door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van buiten komende onheilen, bedieningsfouten, ondeskundigheid en nalatigheid,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diefstal, brand, explosie, blikseminslag, storm, vliegtuigschade, vandalisme,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verkeersrisico's en eigen gebrek.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</w:p>
    <w:p w14:paraId="7BA2A4F8" w14:textId="77777777" w:rsidR="007C0171" w:rsidRDefault="00C63820" w:rsidP="00B64F37">
      <w:pPr>
        <w:autoSpaceDE w:val="0"/>
        <w:autoSpaceDN w:val="0"/>
        <w:adjustRightInd w:val="0"/>
        <w:spacing w:after="0" w:line="240" w:lineRule="auto"/>
        <w:ind w:left="2835"/>
        <w:rPr>
          <w:rFonts w:ascii="Verdana" w:hAnsi="Verdana" w:cs="Arial"/>
          <w:noProof w:val="0"/>
          <w:kern w:val="0"/>
          <w:sz w:val="18"/>
          <w:szCs w:val="18"/>
        </w:rPr>
      </w:pPr>
      <w:r w:rsidRPr="00C63820">
        <w:rPr>
          <w:rFonts w:ascii="Verdana" w:hAnsi="Verdana" w:cs="Arial"/>
          <w:noProof w:val="0"/>
          <w:kern w:val="0"/>
          <w:sz w:val="18"/>
          <w:szCs w:val="18"/>
        </w:rPr>
        <w:t>Uitsluitend wanneer een gehuurd object valt onder het regime van de WAM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(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Wet Aansprakelijkheidsverzekering Motorrijtuigen) is tevens schade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meeverzekerd wegens wettelijke aansprakelijkheid tot een bedrag van maximaal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</w:p>
    <w:p w14:paraId="24872603" w14:textId="77777777" w:rsidR="007C0171" w:rsidRDefault="00C63820" w:rsidP="007C0171">
      <w:pPr>
        <w:autoSpaceDE w:val="0"/>
        <w:autoSpaceDN w:val="0"/>
        <w:adjustRightInd w:val="0"/>
        <w:spacing w:after="0" w:line="240" w:lineRule="auto"/>
        <w:ind w:left="2835" w:right="-142"/>
        <w:rPr>
          <w:rFonts w:ascii="Verdana" w:hAnsi="Verdana" w:cs="Arial"/>
          <w:noProof w:val="0"/>
          <w:kern w:val="0"/>
          <w:sz w:val="18"/>
          <w:szCs w:val="18"/>
        </w:rPr>
      </w:pPr>
      <w:r w:rsidRPr="00C63820">
        <w:rPr>
          <w:rFonts w:ascii="Verdana" w:hAnsi="Verdana" w:cs="Arial"/>
          <w:noProof w:val="0"/>
          <w:kern w:val="0"/>
          <w:sz w:val="18"/>
          <w:szCs w:val="18"/>
        </w:rPr>
        <w:t>EUR 5</w:t>
      </w:r>
      <w:r w:rsidR="007C0171">
        <w:rPr>
          <w:rFonts w:ascii="Verdana" w:hAnsi="Verdana" w:cs="Arial"/>
          <w:noProof w:val="0"/>
          <w:kern w:val="0"/>
          <w:sz w:val="18"/>
          <w:szCs w:val="18"/>
        </w:rPr>
        <w:t>.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600.000 per voertuig per gebeurtenis bij lichamelijk letsel en maximaal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</w:p>
    <w:p w14:paraId="31D20F2F" w14:textId="77777777" w:rsidR="007C0171" w:rsidRDefault="00C63820" w:rsidP="007C0171">
      <w:pPr>
        <w:autoSpaceDE w:val="0"/>
        <w:autoSpaceDN w:val="0"/>
        <w:adjustRightInd w:val="0"/>
        <w:spacing w:after="0" w:line="240" w:lineRule="auto"/>
        <w:ind w:left="2835" w:right="-142"/>
        <w:rPr>
          <w:rFonts w:ascii="Verdana" w:hAnsi="Verdana" w:cs="Arial"/>
          <w:noProof w:val="0"/>
          <w:kern w:val="0"/>
          <w:sz w:val="18"/>
          <w:szCs w:val="18"/>
        </w:rPr>
      </w:pPr>
      <w:r w:rsidRPr="00C63820">
        <w:rPr>
          <w:rFonts w:ascii="Verdana" w:hAnsi="Verdana" w:cs="Arial"/>
          <w:noProof w:val="0"/>
          <w:kern w:val="0"/>
          <w:sz w:val="18"/>
          <w:szCs w:val="18"/>
        </w:rPr>
        <w:t>EUR 2.500.000 per voertuig per gebeurtenis voor materiële schade (maximaal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</w:p>
    <w:p w14:paraId="79D176D7" w14:textId="6FC9F53D" w:rsidR="00C63820" w:rsidRPr="00C63820" w:rsidRDefault="00C63820" w:rsidP="007C0171">
      <w:pPr>
        <w:autoSpaceDE w:val="0"/>
        <w:autoSpaceDN w:val="0"/>
        <w:adjustRightInd w:val="0"/>
        <w:spacing w:after="0" w:line="240" w:lineRule="auto"/>
        <w:ind w:left="2835" w:right="-142"/>
        <w:rPr>
          <w:rFonts w:ascii="Verdana" w:hAnsi="Verdana" w:cs="Arial"/>
          <w:noProof w:val="0"/>
          <w:kern w:val="0"/>
          <w:sz w:val="18"/>
          <w:szCs w:val="18"/>
        </w:rPr>
      </w:pPr>
      <w:r w:rsidRPr="00C63820">
        <w:rPr>
          <w:rFonts w:ascii="Verdana" w:hAnsi="Verdana" w:cs="Arial"/>
          <w:noProof w:val="0"/>
          <w:kern w:val="0"/>
          <w:sz w:val="18"/>
          <w:szCs w:val="18"/>
        </w:rPr>
        <w:t>EUR 1.000.000 per gebeurtenis voor ondergrondse schade) indien en voor zover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de schade is veroorzaakt met of door het betreffende gehuurde object.</w:t>
      </w:r>
    </w:p>
    <w:p w14:paraId="657E74E1" w14:textId="77777777" w:rsidR="00C63820" w:rsidRPr="00C63820" w:rsidRDefault="00C63820" w:rsidP="00C638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noProof w:val="0"/>
          <w:kern w:val="0"/>
          <w:sz w:val="18"/>
          <w:szCs w:val="18"/>
        </w:rPr>
      </w:pPr>
    </w:p>
    <w:p w14:paraId="73C91568" w14:textId="44427B2D" w:rsidR="00C63820" w:rsidRPr="00C63820" w:rsidRDefault="00C63820" w:rsidP="007C0171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Arial"/>
          <w:b/>
          <w:bCs/>
          <w:noProof w:val="0"/>
          <w:kern w:val="0"/>
          <w:sz w:val="18"/>
          <w:szCs w:val="18"/>
        </w:rPr>
      </w:pPr>
      <w:r w:rsidRPr="00C63820">
        <w:rPr>
          <w:rFonts w:ascii="Verdana" w:hAnsi="Verdana" w:cs="Arial"/>
          <w:b/>
          <w:bCs/>
          <w:noProof w:val="0"/>
          <w:kern w:val="0"/>
          <w:sz w:val="18"/>
          <w:szCs w:val="18"/>
        </w:rPr>
        <w:t>Condities</w:t>
      </w:r>
      <w:r w:rsidRPr="00C63820">
        <w:rPr>
          <w:rFonts w:ascii="Verdana" w:hAnsi="Verdana" w:cs="Arial"/>
          <w:b/>
          <w:bCs/>
          <w:noProof w:val="0"/>
          <w:kern w:val="0"/>
          <w:sz w:val="18"/>
          <w:szCs w:val="18"/>
        </w:rPr>
        <w:tab/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De voorwaarden en bepalingen van de bovengenoemde originele polis zijn van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toepassing. De verzekering is uitsluitend van kracht indíen er een geldige, door de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huurder ondertekende, verhuurovereenkomst vóór de aanvang van de huurperiode</w:t>
      </w:r>
      <w:r w:rsidR="007C0171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is opgemaakt</w:t>
      </w:r>
      <w:r w:rsidRPr="00C63820">
        <w:rPr>
          <w:rFonts w:ascii="Arial" w:hAnsi="Arial" w:cs="Arial"/>
          <w:noProof w:val="0"/>
          <w:kern w:val="0"/>
          <w:sz w:val="18"/>
          <w:szCs w:val="18"/>
        </w:rPr>
        <w:t>.</w:t>
      </w:r>
    </w:p>
    <w:p w14:paraId="1B0CA5AD" w14:textId="77777777" w:rsidR="00C63820" w:rsidRPr="00C63820" w:rsidRDefault="00C63820" w:rsidP="00C638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noProof w:val="0"/>
          <w:kern w:val="0"/>
          <w:sz w:val="18"/>
          <w:szCs w:val="18"/>
        </w:rPr>
      </w:pPr>
    </w:p>
    <w:p w14:paraId="28E414A5" w14:textId="28592F6A" w:rsidR="00C63820" w:rsidRPr="00C63820" w:rsidRDefault="00C63820" w:rsidP="00B64F37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Arial"/>
          <w:noProof w:val="0"/>
          <w:kern w:val="0"/>
          <w:sz w:val="18"/>
          <w:szCs w:val="18"/>
        </w:rPr>
      </w:pPr>
      <w:r w:rsidRPr="00C63820">
        <w:rPr>
          <w:rFonts w:ascii="Verdana" w:hAnsi="Verdana" w:cs="Arial"/>
          <w:b/>
          <w:bCs/>
          <w:noProof w:val="0"/>
          <w:kern w:val="0"/>
          <w:sz w:val="18"/>
          <w:szCs w:val="18"/>
        </w:rPr>
        <w:t>Uitsluitingen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ab/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ab/>
      </w:r>
      <w:r w:rsidR="00B64F37">
        <w:rPr>
          <w:rFonts w:ascii="Verdana" w:hAnsi="Verdana" w:cs="Arial"/>
          <w:noProof w:val="0"/>
          <w:kern w:val="0"/>
          <w:sz w:val="18"/>
          <w:szCs w:val="18"/>
        </w:rPr>
        <w:tab/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Schade als gevolg van opzet, grove schuld en grove nalatigheid.</w:t>
      </w:r>
    </w:p>
    <w:p w14:paraId="7B1715CB" w14:textId="43B7BCD7" w:rsidR="00C63820" w:rsidRPr="00C63820" w:rsidRDefault="00C63820" w:rsidP="00C63820">
      <w:pPr>
        <w:autoSpaceDE w:val="0"/>
        <w:autoSpaceDN w:val="0"/>
        <w:adjustRightInd w:val="0"/>
        <w:spacing w:after="0" w:line="240" w:lineRule="auto"/>
        <w:ind w:left="2832"/>
        <w:rPr>
          <w:rFonts w:ascii="Verdana" w:hAnsi="Verdana" w:cs="Arial"/>
          <w:noProof w:val="0"/>
          <w:kern w:val="0"/>
          <w:sz w:val="18"/>
          <w:szCs w:val="18"/>
        </w:rPr>
      </w:pPr>
      <w:r w:rsidRPr="00C63820">
        <w:rPr>
          <w:rFonts w:ascii="Verdana" w:hAnsi="Verdana" w:cs="Arial"/>
          <w:noProof w:val="0"/>
          <w:kern w:val="0"/>
          <w:sz w:val="18"/>
          <w:szCs w:val="18"/>
        </w:rPr>
        <w:t>Aansprakelijkheidsclaims wegens schade aan ondergrondse kabels, buizen en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leidingen indien niet de gebruikelijke zorgvuldigheid in acht is genomen (onder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meer raadplegen KLIC)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.</w:t>
      </w:r>
    </w:p>
    <w:p w14:paraId="3FAC1770" w14:textId="77777777" w:rsidR="00C63820" w:rsidRPr="00C63820" w:rsidRDefault="00C63820" w:rsidP="00C6382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Arial"/>
          <w:noProof w:val="0"/>
          <w:kern w:val="0"/>
          <w:sz w:val="18"/>
          <w:szCs w:val="18"/>
        </w:rPr>
      </w:pPr>
      <w:r w:rsidRPr="00C63820">
        <w:rPr>
          <w:rFonts w:ascii="Verdana" w:hAnsi="Verdana" w:cs="Arial"/>
          <w:noProof w:val="0"/>
          <w:kern w:val="0"/>
          <w:sz w:val="18"/>
          <w:szCs w:val="18"/>
        </w:rPr>
        <w:t>Schade aan de bestuurder van het gehuurde object.</w:t>
      </w:r>
    </w:p>
    <w:p w14:paraId="04472800" w14:textId="4D3C5D2B" w:rsidR="00C63820" w:rsidRPr="00C63820" w:rsidRDefault="00C63820" w:rsidP="00C63820">
      <w:pPr>
        <w:autoSpaceDE w:val="0"/>
        <w:autoSpaceDN w:val="0"/>
        <w:adjustRightInd w:val="0"/>
        <w:spacing w:after="0" w:line="240" w:lineRule="auto"/>
        <w:ind w:left="2832"/>
        <w:rPr>
          <w:rFonts w:ascii="Verdana" w:hAnsi="Verdana" w:cs="Arial"/>
          <w:noProof w:val="0"/>
          <w:kern w:val="0"/>
          <w:sz w:val="18"/>
          <w:szCs w:val="18"/>
        </w:rPr>
      </w:pP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Daarnaast is de verzekering </w:t>
      </w:r>
      <w:r w:rsidRPr="007C0171">
        <w:rPr>
          <w:rFonts w:ascii="Verdana" w:hAnsi="Verdana" w:cs="Arial"/>
          <w:noProof w:val="0"/>
          <w:kern w:val="0"/>
          <w:sz w:val="18"/>
          <w:szCs w:val="18"/>
          <w:u w:val="single"/>
        </w:rPr>
        <w:t>niet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van kracht indien de huurder het gehuurde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object doorverhuurt, uitleent o</w:t>
      </w:r>
      <w:r w:rsidR="007C0171">
        <w:rPr>
          <w:rFonts w:ascii="Verdana" w:hAnsi="Verdana" w:cs="Arial"/>
          <w:noProof w:val="0"/>
          <w:kern w:val="0"/>
          <w:sz w:val="18"/>
          <w:szCs w:val="18"/>
        </w:rPr>
        <w:t>f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op enigerlei wijze aan een derde afstaat, tenzij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 xml:space="preserve"> </w:t>
      </w:r>
      <w:r w:rsidRPr="00C63820">
        <w:rPr>
          <w:rFonts w:ascii="Verdana" w:hAnsi="Verdana" w:cs="Arial"/>
          <w:noProof w:val="0"/>
          <w:kern w:val="0"/>
          <w:sz w:val="18"/>
          <w:szCs w:val="18"/>
        </w:rPr>
        <w:t>de verzekeringnemer daarvoor vooraf schriftelijk toestemming heeft verleend.</w:t>
      </w:r>
    </w:p>
    <w:p w14:paraId="61A2CEB1" w14:textId="77777777" w:rsidR="00C63820" w:rsidRPr="00C63820" w:rsidRDefault="00C63820" w:rsidP="00C638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noProof w:val="0"/>
          <w:kern w:val="0"/>
          <w:sz w:val="18"/>
          <w:szCs w:val="18"/>
        </w:rPr>
      </w:pPr>
    </w:p>
    <w:p w14:paraId="181F5146" w14:textId="77777777" w:rsidR="007C0171" w:rsidRPr="007C0171" w:rsidRDefault="00C63820" w:rsidP="007C017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noProof w:val="0"/>
          <w:kern w:val="0"/>
          <w:sz w:val="18"/>
          <w:szCs w:val="18"/>
        </w:rPr>
      </w:pPr>
      <w:r w:rsidRPr="007C0171">
        <w:rPr>
          <w:rFonts w:ascii="Verdana" w:hAnsi="Verdana" w:cs="Arial"/>
          <w:b/>
          <w:bCs/>
          <w:noProof w:val="0"/>
          <w:kern w:val="0"/>
          <w:sz w:val="18"/>
          <w:szCs w:val="18"/>
        </w:rPr>
        <w:t>Premie en eigen risico</w:t>
      </w:r>
      <w:r w:rsidR="007C0171">
        <w:rPr>
          <w:rFonts w:ascii="Verdana" w:hAnsi="Verdana" w:cs="Arial"/>
          <w:b/>
          <w:bCs/>
          <w:noProof w:val="0"/>
          <w:kern w:val="0"/>
          <w:sz w:val="18"/>
          <w:szCs w:val="18"/>
        </w:rPr>
        <w:tab/>
      </w:r>
      <w:r w:rsidR="007C0171" w:rsidRPr="007C0171">
        <w:rPr>
          <w:rFonts w:ascii="Verdana" w:hAnsi="Verdana" w:cs="Arial"/>
          <w:noProof w:val="0"/>
          <w:kern w:val="0"/>
          <w:sz w:val="18"/>
          <w:szCs w:val="18"/>
        </w:rPr>
        <w:t xml:space="preserve">De premie is een toeslag op de huurprijs van de verzekerde objecten. </w:t>
      </w:r>
      <w:proofErr w:type="spellStart"/>
      <w:r w:rsidR="007C0171" w:rsidRPr="007C0171">
        <w:rPr>
          <w:rFonts w:ascii="Verdana" w:hAnsi="Verdana" w:cs="Arial"/>
          <w:noProof w:val="0"/>
          <w:kern w:val="0"/>
          <w:sz w:val="18"/>
          <w:szCs w:val="18"/>
        </w:rPr>
        <w:t>ln</w:t>
      </w:r>
      <w:proofErr w:type="spellEnd"/>
      <w:r w:rsidR="007C0171" w:rsidRPr="007C0171">
        <w:rPr>
          <w:rFonts w:ascii="Verdana" w:hAnsi="Verdana" w:cs="Arial"/>
          <w:noProof w:val="0"/>
          <w:kern w:val="0"/>
          <w:sz w:val="18"/>
          <w:szCs w:val="18"/>
        </w:rPr>
        <w:t xml:space="preserve"> geval van</w:t>
      </w:r>
    </w:p>
    <w:p w14:paraId="629B3964" w14:textId="42294C4A" w:rsidR="007C0171" w:rsidRPr="007C0171" w:rsidRDefault="007C0171" w:rsidP="007C0171">
      <w:pPr>
        <w:autoSpaceDE w:val="0"/>
        <w:autoSpaceDN w:val="0"/>
        <w:adjustRightInd w:val="0"/>
        <w:spacing w:after="0" w:line="240" w:lineRule="auto"/>
        <w:ind w:left="2832" w:right="-142"/>
        <w:rPr>
          <w:rFonts w:ascii="Verdana" w:hAnsi="Verdana" w:cs="Arial"/>
          <w:noProof w:val="0"/>
          <w:kern w:val="0"/>
          <w:sz w:val="18"/>
          <w:szCs w:val="18"/>
        </w:rPr>
      </w:pPr>
      <w:r w:rsidRPr="007C0171">
        <w:rPr>
          <w:rFonts w:ascii="Verdana" w:hAnsi="Verdana" w:cs="Arial"/>
          <w:noProof w:val="0"/>
          <w:kern w:val="0"/>
          <w:sz w:val="18"/>
          <w:szCs w:val="18"/>
        </w:rPr>
        <w:t xml:space="preserve">een gedekte schade geldt een eigen risico voor rekening van de huurder, te </w:t>
      </w:r>
      <w:r w:rsidRPr="007C0171">
        <w:rPr>
          <w:rFonts w:ascii="Verdana" w:hAnsi="Verdana" w:cs="Arial"/>
          <w:noProof w:val="0"/>
          <w:kern w:val="0"/>
          <w:sz w:val="18"/>
          <w:szCs w:val="18"/>
        </w:rPr>
        <w:t xml:space="preserve">weten: </w:t>
      </w:r>
      <w:r w:rsidRPr="007C0171">
        <w:rPr>
          <w:rFonts w:ascii="Verdana" w:hAnsi="Verdana" w:cs="Arial"/>
          <w:noProof w:val="0"/>
          <w:kern w:val="0"/>
          <w:sz w:val="18"/>
          <w:szCs w:val="18"/>
        </w:rPr>
        <w:t xml:space="preserve">Eigen risico algemeen EUR 450,00; eigen risico bij diefstal </w:t>
      </w:r>
      <w:r>
        <w:rPr>
          <w:rFonts w:ascii="Verdana" w:hAnsi="Verdana" w:cs="Arial"/>
          <w:noProof w:val="0"/>
          <w:kern w:val="0"/>
          <w:sz w:val="18"/>
          <w:szCs w:val="18"/>
        </w:rPr>
        <w:t>10</w:t>
      </w:r>
      <w:r w:rsidRPr="007C0171">
        <w:rPr>
          <w:rFonts w:ascii="Verdana" w:hAnsi="Verdana" w:cs="Arial"/>
          <w:noProof w:val="0"/>
          <w:kern w:val="0"/>
          <w:sz w:val="18"/>
          <w:szCs w:val="18"/>
        </w:rPr>
        <w:t>% van het</w:t>
      </w:r>
    </w:p>
    <w:p w14:paraId="38D64D29" w14:textId="77F59953" w:rsidR="00C63820" w:rsidRPr="007C0171" w:rsidRDefault="007C0171" w:rsidP="007C0171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Arial"/>
          <w:b/>
          <w:bCs/>
          <w:noProof w:val="0"/>
          <w:kern w:val="0"/>
          <w:sz w:val="18"/>
          <w:szCs w:val="18"/>
        </w:rPr>
      </w:pPr>
      <w:r w:rsidRPr="007C0171">
        <w:rPr>
          <w:rFonts w:ascii="Verdana" w:hAnsi="Verdana" w:cs="Arial"/>
          <w:noProof w:val="0"/>
          <w:kern w:val="0"/>
          <w:sz w:val="18"/>
          <w:szCs w:val="18"/>
        </w:rPr>
        <w:t>schadebedrag met een minimum van EUR 1.250,00.</w:t>
      </w:r>
    </w:p>
    <w:p w14:paraId="22F2532B" w14:textId="77777777" w:rsidR="007C0171" w:rsidRDefault="007C0171" w:rsidP="00C638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noProof w:val="0"/>
          <w:kern w:val="0"/>
          <w:sz w:val="18"/>
          <w:szCs w:val="18"/>
        </w:rPr>
      </w:pPr>
    </w:p>
    <w:p w14:paraId="5E3F521F" w14:textId="77777777" w:rsidR="007C0171" w:rsidRPr="007C0171" w:rsidRDefault="00C63820" w:rsidP="007C017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noProof w:val="0"/>
          <w:kern w:val="0"/>
          <w:sz w:val="18"/>
          <w:szCs w:val="18"/>
        </w:rPr>
      </w:pPr>
      <w:r w:rsidRPr="007C0171">
        <w:rPr>
          <w:rFonts w:ascii="Verdana" w:hAnsi="Verdana" w:cs="Arial"/>
          <w:b/>
          <w:bCs/>
          <w:noProof w:val="0"/>
          <w:kern w:val="0"/>
          <w:sz w:val="18"/>
          <w:szCs w:val="18"/>
        </w:rPr>
        <w:t>Overige bepalingen</w:t>
      </w:r>
      <w:r w:rsidR="007C0171">
        <w:rPr>
          <w:rFonts w:ascii="Verdana" w:hAnsi="Verdana" w:cs="Arial"/>
          <w:noProof w:val="0"/>
          <w:kern w:val="0"/>
          <w:sz w:val="18"/>
          <w:szCs w:val="18"/>
        </w:rPr>
        <w:tab/>
      </w:r>
      <w:r w:rsidR="007C0171">
        <w:rPr>
          <w:rFonts w:ascii="Verdana" w:hAnsi="Verdana" w:cs="Arial"/>
          <w:noProof w:val="0"/>
          <w:kern w:val="0"/>
          <w:sz w:val="18"/>
          <w:szCs w:val="18"/>
        </w:rPr>
        <w:tab/>
      </w:r>
      <w:r w:rsidR="007C0171" w:rsidRPr="007C0171">
        <w:rPr>
          <w:rFonts w:ascii="Verdana" w:hAnsi="Verdana" w:cs="Arial"/>
          <w:noProof w:val="0"/>
          <w:kern w:val="0"/>
          <w:sz w:val="18"/>
          <w:szCs w:val="18"/>
        </w:rPr>
        <w:t>Dit verzekeringscertificaat is een uittreksel van de condities en bepalingen van</w:t>
      </w:r>
    </w:p>
    <w:p w14:paraId="3E3E4D5F" w14:textId="77777777" w:rsidR="007C0171" w:rsidRPr="007C0171" w:rsidRDefault="007C0171" w:rsidP="007C0171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Arial"/>
          <w:noProof w:val="0"/>
          <w:kern w:val="0"/>
          <w:sz w:val="18"/>
          <w:szCs w:val="18"/>
        </w:rPr>
      </w:pPr>
      <w:r w:rsidRPr="007C0171">
        <w:rPr>
          <w:rFonts w:ascii="Verdana" w:hAnsi="Verdana" w:cs="Arial"/>
          <w:noProof w:val="0"/>
          <w:kern w:val="0"/>
          <w:sz w:val="18"/>
          <w:szCs w:val="18"/>
        </w:rPr>
        <w:t>de bovengenoemde polis werkmaterieelverzekering op naam van de</w:t>
      </w:r>
    </w:p>
    <w:p w14:paraId="772B14BE" w14:textId="77777777" w:rsidR="007C0171" w:rsidRPr="007C0171" w:rsidRDefault="007C0171" w:rsidP="007C0171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Arial"/>
          <w:noProof w:val="0"/>
          <w:kern w:val="0"/>
          <w:sz w:val="18"/>
          <w:szCs w:val="18"/>
        </w:rPr>
      </w:pPr>
      <w:r w:rsidRPr="007C0171">
        <w:rPr>
          <w:rFonts w:ascii="Verdana" w:hAnsi="Verdana" w:cs="Arial"/>
          <w:noProof w:val="0"/>
          <w:kern w:val="0"/>
          <w:sz w:val="18"/>
          <w:szCs w:val="18"/>
        </w:rPr>
        <w:t>verzekeringnemer en afgegeven door Achmea Schadeverzekeringen N.V.</w:t>
      </w:r>
    </w:p>
    <w:p w14:paraId="4AC7B80E" w14:textId="77777777" w:rsidR="007C0171" w:rsidRPr="007C0171" w:rsidRDefault="007C0171" w:rsidP="007C0171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Arial"/>
          <w:noProof w:val="0"/>
          <w:kern w:val="0"/>
          <w:sz w:val="18"/>
          <w:szCs w:val="18"/>
        </w:rPr>
      </w:pPr>
      <w:proofErr w:type="spellStart"/>
      <w:r w:rsidRPr="007C0171">
        <w:rPr>
          <w:rFonts w:ascii="Verdana" w:hAnsi="Verdana" w:cs="Arial"/>
          <w:noProof w:val="0"/>
          <w:kern w:val="0"/>
          <w:sz w:val="18"/>
          <w:szCs w:val="18"/>
        </w:rPr>
        <w:t>ln</w:t>
      </w:r>
      <w:proofErr w:type="spellEnd"/>
      <w:r w:rsidRPr="007C0171">
        <w:rPr>
          <w:rFonts w:ascii="Verdana" w:hAnsi="Verdana" w:cs="Arial"/>
          <w:noProof w:val="0"/>
          <w:kern w:val="0"/>
          <w:sz w:val="18"/>
          <w:szCs w:val="18"/>
        </w:rPr>
        <w:t xml:space="preserve"> geval van een geschil prevaleren de condities en bepalingen van de origínele</w:t>
      </w:r>
    </w:p>
    <w:p w14:paraId="105AEA79" w14:textId="560B482E" w:rsidR="00C63820" w:rsidRDefault="007C0171" w:rsidP="007C0171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Arial"/>
          <w:noProof w:val="0"/>
          <w:kern w:val="0"/>
          <w:sz w:val="18"/>
          <w:szCs w:val="18"/>
        </w:rPr>
      </w:pPr>
      <w:r w:rsidRPr="007C0171">
        <w:rPr>
          <w:rFonts w:ascii="Verdana" w:hAnsi="Verdana" w:cs="Arial"/>
          <w:noProof w:val="0"/>
          <w:kern w:val="0"/>
          <w:sz w:val="18"/>
          <w:szCs w:val="18"/>
        </w:rPr>
        <w:t>polis.</w:t>
      </w:r>
    </w:p>
    <w:p w14:paraId="09DCF0AB" w14:textId="77777777" w:rsidR="007C0171" w:rsidRPr="00C63820" w:rsidRDefault="007C0171" w:rsidP="007C0171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Arial"/>
          <w:noProof w:val="0"/>
          <w:kern w:val="0"/>
          <w:sz w:val="18"/>
          <w:szCs w:val="18"/>
        </w:rPr>
      </w:pPr>
    </w:p>
    <w:p w14:paraId="15D081D3" w14:textId="77777777" w:rsidR="007C0171" w:rsidRDefault="007C0171" w:rsidP="00C638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noProof w:val="0"/>
          <w:kern w:val="0"/>
          <w:sz w:val="18"/>
          <w:szCs w:val="18"/>
        </w:rPr>
      </w:pPr>
    </w:p>
    <w:p w14:paraId="0AE1EFDD" w14:textId="7C098F6F" w:rsidR="00C63820" w:rsidRPr="007C0171" w:rsidRDefault="00C63820" w:rsidP="00C638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noProof w:val="0"/>
          <w:kern w:val="0"/>
          <w:sz w:val="18"/>
          <w:szCs w:val="18"/>
        </w:rPr>
      </w:pPr>
      <w:r w:rsidRPr="007C0171">
        <w:rPr>
          <w:rFonts w:ascii="Verdana" w:hAnsi="Verdana" w:cs="Arial"/>
          <w:b/>
          <w:bCs/>
          <w:noProof w:val="0"/>
          <w:kern w:val="0"/>
          <w:sz w:val="18"/>
          <w:szCs w:val="18"/>
        </w:rPr>
        <w:t>ACHMEA SCHADEVERZEKERINGEN N.V.</w:t>
      </w:r>
    </w:p>
    <w:p w14:paraId="569F395D" w14:textId="18BBA4D7" w:rsidR="00F70F70" w:rsidRPr="00C63820" w:rsidRDefault="00C63820" w:rsidP="00C63820">
      <w:pPr>
        <w:rPr>
          <w:rFonts w:ascii="Verdana" w:hAnsi="Verdana"/>
          <w:sz w:val="18"/>
          <w:szCs w:val="18"/>
        </w:rPr>
      </w:pPr>
      <w:r w:rsidRPr="00C63820">
        <w:rPr>
          <w:rFonts w:ascii="Verdana" w:hAnsi="Verdana" w:cs="Arial"/>
          <w:noProof w:val="0"/>
          <w:kern w:val="0"/>
          <w:sz w:val="18"/>
          <w:szCs w:val="18"/>
        </w:rPr>
        <w:t>Afdeling Transportverzekeringen</w:t>
      </w:r>
    </w:p>
    <w:sectPr w:rsidR="00F70F70" w:rsidRPr="00C63820" w:rsidSect="007C0171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20"/>
    <w:rsid w:val="007C0171"/>
    <w:rsid w:val="00B64F37"/>
    <w:rsid w:val="00C63820"/>
    <w:rsid w:val="00F7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4F79"/>
  <w15:chartTrackingRefBased/>
  <w15:docId w15:val="{DFED3AB9-F491-40D8-AD95-44C72F89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Rooyen</dc:creator>
  <cp:keywords/>
  <dc:description/>
  <cp:lastModifiedBy>Kim van Rooyen</cp:lastModifiedBy>
  <cp:revision>1</cp:revision>
  <dcterms:created xsi:type="dcterms:W3CDTF">2023-03-20T14:02:00Z</dcterms:created>
  <dcterms:modified xsi:type="dcterms:W3CDTF">2023-03-20T14:33:00Z</dcterms:modified>
</cp:coreProperties>
</file>